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widowControl/>
        <w:shd w:val="clear" w:color="auto" w:fill="FFFFFF" w:themeFill="background1"/>
        <w:spacing w:line="560" w:lineRule="exact"/>
        <w:jc w:val="left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附件7</w:t>
      </w:r>
    </w:p>
    <w:p>
      <w:pPr>
        <w:widowControl/>
        <w:shd w:val="clear" w:color="auto" w:fill="FFFFFF" w:themeFill="background1"/>
        <w:spacing w:line="560" w:lineRule="exact"/>
        <w:ind w:firstLine="1321" w:firstLineChars="300"/>
        <w:jc w:val="both"/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四川电子机械职业技术学院</w:t>
      </w:r>
    </w:p>
    <w:p>
      <w:pPr>
        <w:widowControl/>
        <w:shd w:val="clear" w:color="auto" w:fill="FFFFFF" w:themeFill="background1"/>
        <w:spacing w:line="560" w:lineRule="exact"/>
        <w:jc w:val="center"/>
        <w:rPr>
          <w:rFonts w:hint="eastAsia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优秀共青团干部申报表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45"/>
        <w:gridCol w:w="1950"/>
        <w:gridCol w:w="836"/>
        <w:gridCol w:w="2"/>
        <w:gridCol w:w="992"/>
        <w:gridCol w:w="506"/>
        <w:gridCol w:w="1307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性别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民族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联系电话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年龄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团内职务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所在院系班级</w:t>
            </w:r>
          </w:p>
        </w:tc>
        <w:tc>
          <w:tcPr>
            <w:tcW w:w="7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学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习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和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工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作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简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历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事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迹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简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介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Chars="2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获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奖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情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况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辅导员意见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年   月 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指导教师意见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年   月   日</w:t>
            </w: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38B421CF"/>
    <w:rsid w:val="45A77512"/>
    <w:rsid w:val="496B4043"/>
    <w:rsid w:val="49704B7A"/>
    <w:rsid w:val="56C01EF2"/>
    <w:rsid w:val="6552609F"/>
    <w:rsid w:val="69C171F1"/>
    <w:rsid w:val="6D5859D6"/>
    <w:rsid w:val="70FB403D"/>
    <w:rsid w:val="73D65BD3"/>
    <w:rsid w:val="742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07C0B23F6C9B493EA532342C04A5CDFF</vt:lpwstr>
  </property>
</Properties>
</file>