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  <w:t>附件11</w:t>
      </w:r>
    </w:p>
    <w:p>
      <w:pPr>
        <w:spacing w:line="560" w:lineRule="exact"/>
        <w:jc w:val="center"/>
        <w:rPr>
          <w:rFonts w:hint="default" w:ascii="方正小标宋_GBK" w:hAnsi="华文中宋" w:eastAsia="方正小标宋_GBK" w:cs="华文中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四川电子机械职业技术学院XXX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u w:val="none"/>
          <w:lang w:val="en-US" w:eastAsia="zh-CN"/>
        </w:rPr>
        <w:t>系</w:t>
      </w:r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“争优创先”评选活动人员推荐统计表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843"/>
        <w:gridCol w:w="1283"/>
        <w:gridCol w:w="1534"/>
        <w:gridCol w:w="146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84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优秀团干部</w:t>
            </w: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十佳团支部书记</w:t>
            </w: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2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1C7047BA"/>
    <w:rsid w:val="230B6819"/>
    <w:rsid w:val="2B151379"/>
    <w:rsid w:val="374B5655"/>
    <w:rsid w:val="38B421CF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ABA017859ED944D3A0ABA739771A488D</vt:lpwstr>
  </property>
</Properties>
</file>